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4251F" w14:textId="77777777" w:rsidR="0057493F" w:rsidRPr="002D7151" w:rsidRDefault="0057493F" w:rsidP="0057493F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1CE0D341" w14:textId="77777777" w:rsidR="0057493F" w:rsidRPr="002D7151" w:rsidRDefault="0057493F" w:rsidP="0057493F">
      <w:pPr>
        <w:spacing w:after="0" w:line="240" w:lineRule="auto"/>
        <w:ind w:left="31" w:hanging="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«Кабардино – Балкарский гуманитарно – технический   колледж»</w:t>
      </w:r>
    </w:p>
    <w:p w14:paraId="781538E8" w14:textId="77777777" w:rsidR="0057493F" w:rsidRPr="002D7151" w:rsidRDefault="0057493F" w:rsidP="0057493F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61350362" w14:textId="77777777" w:rsidR="0057493F" w:rsidRPr="002D7151" w:rsidRDefault="0057493F" w:rsidP="0057493F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49CF9E0B" w14:textId="77777777" w:rsidR="0057493F" w:rsidRPr="002D7151" w:rsidRDefault="0057493F" w:rsidP="0057493F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4915"/>
      </w:tblGrid>
      <w:tr w:rsidR="0057493F" w:rsidRPr="002D7151" w14:paraId="50371DBE" w14:textId="77777777" w:rsidTr="002C34FD">
        <w:tc>
          <w:tcPr>
            <w:tcW w:w="5041" w:type="dxa"/>
          </w:tcPr>
          <w:p w14:paraId="3CEEE4DD" w14:textId="77777777" w:rsidR="0057493F" w:rsidRPr="002D7151" w:rsidRDefault="0057493F" w:rsidP="002C3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5042" w:type="dxa"/>
          </w:tcPr>
          <w:p w14:paraId="33CEB619" w14:textId="77777777" w:rsidR="0057493F" w:rsidRPr="002D7151" w:rsidRDefault="0057493F" w:rsidP="002C3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Утверждено</w:t>
            </w:r>
          </w:p>
          <w:p w14:paraId="1C2C9F52" w14:textId="77777777" w:rsidR="0057493F" w:rsidRPr="002D7151" w:rsidRDefault="0057493F" w:rsidP="002C3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Директор ГБПОУ КБГТК</w:t>
            </w:r>
          </w:p>
          <w:p w14:paraId="76E8D624" w14:textId="77777777" w:rsidR="0057493F" w:rsidRPr="002D7151" w:rsidRDefault="0057493F" w:rsidP="002C34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</w:p>
          <w:p w14:paraId="5D6C1C9C" w14:textId="77777777" w:rsidR="0057493F" w:rsidRPr="002D7151" w:rsidRDefault="0057493F" w:rsidP="002C3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__________________/Б.З. Абазов</w:t>
            </w:r>
          </w:p>
          <w:p w14:paraId="17927E7E" w14:textId="77777777" w:rsidR="0057493F" w:rsidRPr="002D7151" w:rsidRDefault="0057493F" w:rsidP="002C3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  <w:p w14:paraId="6A0B57E0" w14:textId="77777777" w:rsidR="0057493F" w:rsidRPr="002D7151" w:rsidRDefault="0057493F" w:rsidP="002C34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«____» ___________2026г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6"/>
              </w:rPr>
              <w:t>.</w:t>
            </w:r>
          </w:p>
        </w:tc>
      </w:tr>
    </w:tbl>
    <w:p w14:paraId="6D7CD50B" w14:textId="77777777" w:rsidR="0057493F" w:rsidRPr="002D7151" w:rsidRDefault="0057493F" w:rsidP="005749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905EAB9" w14:textId="77777777" w:rsidR="0057493F" w:rsidRPr="002D7151" w:rsidRDefault="0057493F" w:rsidP="005749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30AB26C" w14:textId="77777777" w:rsidR="0057493F" w:rsidRPr="002D7151" w:rsidRDefault="0057493F" w:rsidP="005749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C6B8C55" w14:textId="77777777" w:rsidR="0057493F" w:rsidRPr="002D7151" w:rsidRDefault="0057493F" w:rsidP="005749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4F3946F" w14:textId="77777777" w:rsidR="0057493F" w:rsidRPr="002D7151" w:rsidRDefault="0057493F" w:rsidP="005749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F925465" w14:textId="77777777" w:rsidR="0057493F" w:rsidRPr="002D7151" w:rsidRDefault="0057493F" w:rsidP="005749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BBC7A16" w14:textId="77777777" w:rsidR="0057493F" w:rsidRPr="002D7151" w:rsidRDefault="0057493F" w:rsidP="005749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8A47E33" w14:textId="77777777" w:rsidR="0057493F" w:rsidRPr="002D7151" w:rsidRDefault="0057493F" w:rsidP="005749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98A4D10" w14:textId="77777777" w:rsidR="0057493F" w:rsidRPr="002D7151" w:rsidRDefault="0057493F" w:rsidP="005749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9BB0CD1" w14:textId="77777777" w:rsidR="0057493F" w:rsidRPr="002D7151" w:rsidRDefault="0057493F" w:rsidP="005749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7E79BFF" w14:textId="77777777" w:rsidR="0057493F" w:rsidRPr="002D7151" w:rsidRDefault="0057493F" w:rsidP="005749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B5858F6" w14:textId="77777777" w:rsidR="0057493F" w:rsidRPr="002D7151" w:rsidRDefault="0057493F" w:rsidP="0057493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ДОПОЛНИТЕЛЬНАЯ ПРОФЕССИОНАЛЬНАЯ ПРОГРАММА</w:t>
      </w:r>
    </w:p>
    <w:p w14:paraId="2759883F" w14:textId="33597098" w:rsidR="0057493F" w:rsidRPr="002D7151" w:rsidRDefault="0057493F" w:rsidP="0057493F">
      <w:pPr>
        <w:keepNext/>
        <w:keepLines/>
        <w:tabs>
          <w:tab w:val="left" w:pos="9498"/>
        </w:tabs>
        <w:spacing w:after="0" w:line="270" w:lineRule="auto"/>
        <w:ind w:right="595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«ПОДГОТОВКА ЭКСПЕРТОВ КОНКУРСОВ</w:t>
      </w:r>
    </w:p>
    <w:p w14:paraId="30CC992D" w14:textId="77777777" w:rsidR="0057493F" w:rsidRPr="002D7151" w:rsidRDefault="0057493F" w:rsidP="0057493F">
      <w:pPr>
        <w:tabs>
          <w:tab w:val="left" w:pos="9498"/>
        </w:tabs>
        <w:spacing w:after="0" w:line="271" w:lineRule="auto"/>
        <w:ind w:right="595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ПРОФЕССИОНАЛЬНОГО МАСТЕРСТВА «АБИЛИМПИКС»</w:t>
      </w:r>
    </w:p>
    <w:p w14:paraId="341D2758" w14:textId="77777777" w:rsidR="0057493F" w:rsidRPr="002D7151" w:rsidRDefault="0057493F" w:rsidP="0057493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ПО КОМПЕТЕНЦИИ </w:t>
      </w:r>
    </w:p>
    <w:p w14:paraId="5D7B2632" w14:textId="25C9DEEB" w:rsidR="0057493F" w:rsidRPr="002D7151" w:rsidRDefault="0057493F" w:rsidP="0057493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5A4E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</w:t>
      </w:r>
      <w:r w:rsidR="00D21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5A4E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лнительское мастерство(вокал)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58753417" w14:textId="77777777" w:rsidR="0057493F" w:rsidRPr="002D7151" w:rsidRDefault="0057493F" w:rsidP="0057493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35C2DB9" w14:textId="77777777" w:rsidR="0057493F" w:rsidRPr="002D7151" w:rsidRDefault="0057493F" w:rsidP="0057493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252E41B" w14:textId="77777777" w:rsidR="0057493F" w:rsidRPr="002D7151" w:rsidRDefault="0057493F" w:rsidP="0057493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105A7BD" w14:textId="77777777" w:rsidR="0057493F" w:rsidRPr="002D7151" w:rsidRDefault="0057493F" w:rsidP="0057493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100E5E3" w14:textId="77777777" w:rsidR="0057493F" w:rsidRPr="002D7151" w:rsidRDefault="0057493F" w:rsidP="0057493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A800258" w14:textId="77777777" w:rsidR="0057493F" w:rsidRPr="002D7151" w:rsidRDefault="0057493F" w:rsidP="0057493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BE6AB61" w14:textId="77777777" w:rsidR="0057493F" w:rsidRPr="002D7151" w:rsidRDefault="0057493F" w:rsidP="0057493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B499809" w14:textId="77777777" w:rsidR="0057493F" w:rsidRPr="002D7151" w:rsidRDefault="0057493F" w:rsidP="0057493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15A450C" w14:textId="77777777" w:rsidR="0057493F" w:rsidRPr="002D7151" w:rsidRDefault="0057493F" w:rsidP="0057493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F17A48B" w14:textId="77777777" w:rsidR="0057493F" w:rsidRPr="002D7151" w:rsidRDefault="0057493F" w:rsidP="0057493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9103166" w14:textId="77777777" w:rsidR="0057493F" w:rsidRPr="002D7151" w:rsidRDefault="0057493F" w:rsidP="0057493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D440C25" w14:textId="77777777" w:rsidR="0057493F" w:rsidRPr="002D7151" w:rsidRDefault="0057493F" w:rsidP="0057493F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г.Нальчик, 2026г.</w:t>
      </w:r>
    </w:p>
    <w:p w14:paraId="2692A51C" w14:textId="77777777" w:rsidR="0057493F" w:rsidRPr="002D7151" w:rsidRDefault="0057493F" w:rsidP="0057493F">
      <w:pPr>
        <w:spacing w:after="0"/>
        <w:ind w:left="-1419" w:right="11512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2D4E974" w14:textId="77777777" w:rsidR="0057493F" w:rsidRDefault="0057493F" w:rsidP="0057493F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D0CEF85" w14:textId="77777777" w:rsidR="0057493F" w:rsidRPr="002D7151" w:rsidRDefault="0057493F" w:rsidP="0057493F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44D75C5" w14:textId="77777777" w:rsidR="0057493F" w:rsidRPr="002D7151" w:rsidRDefault="0057493F" w:rsidP="0057493F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AABBFBC" w14:textId="77777777" w:rsidR="0057493F" w:rsidRPr="002D7151" w:rsidRDefault="0057493F" w:rsidP="0057493F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9E77FD7" w14:textId="77777777" w:rsidR="0057493F" w:rsidRPr="002D7151" w:rsidRDefault="0057493F" w:rsidP="0057493F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1202E5A" w14:textId="77777777" w:rsidR="0057493F" w:rsidRPr="002D7151" w:rsidRDefault="0057493F" w:rsidP="0057493F">
      <w:pPr>
        <w:spacing w:after="0"/>
        <w:ind w:left="31" w:firstLine="70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1A1A1A"/>
          <w:sz w:val="26"/>
          <w:lang w:eastAsia="ru-RU"/>
        </w:rPr>
        <w:lastRenderedPageBreak/>
        <w:t xml:space="preserve">Разработчик(и) </w:t>
      </w:r>
      <w:r w:rsidRPr="002D7151">
        <w:rPr>
          <w:rFonts w:ascii="Times New Roman" w:eastAsia="Times New Roman" w:hAnsi="Times New Roman" w:cs="Times New Roman"/>
          <w:color w:val="0F0F0F"/>
          <w:sz w:val="26"/>
          <w:lang w:eastAsia="ru-RU"/>
        </w:rPr>
        <w:t>(составитель(и):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3A9F04F8" w14:textId="77777777" w:rsidR="0057493F" w:rsidRPr="002D7151" w:rsidRDefault="0057493F" w:rsidP="0057493F">
      <w:pPr>
        <w:spacing w:after="0"/>
        <w:ind w:left="31" w:firstLine="703"/>
        <w:rPr>
          <w:rFonts w:ascii="Times New Roman" w:eastAsia="Times New Roman" w:hAnsi="Times New Roman" w:cs="Times New Roman"/>
          <w:bCs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ГБПОУ «Кабардино – Балкарский гуманитарно – технический   колледж»</w:t>
      </w:r>
    </w:p>
    <w:p w14:paraId="018E6282" w14:textId="77777777" w:rsidR="0057493F" w:rsidRPr="002D7151" w:rsidRDefault="0057493F" w:rsidP="0057493F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Региональный центр </w:t>
      </w:r>
      <w:r w:rsidRPr="002D7151">
        <w:rPr>
          <w:rFonts w:ascii="Times New Roman" w:eastAsia="Times New Roman" w:hAnsi="Times New Roman" w:cs="Times New Roman"/>
          <w:color w:val="131313"/>
          <w:sz w:val="26"/>
          <w:lang w:eastAsia="ru-RU"/>
        </w:rPr>
        <w:t>развития</w:t>
      </w:r>
      <w:r w:rsidRPr="002D7151">
        <w:rPr>
          <w:rFonts w:ascii="Times New Roman" w:eastAsia="Times New Roman" w:hAnsi="Times New Roman" w:cs="Times New Roman"/>
          <w:color w:val="111111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движения «Абилимпикс» </w:t>
      </w:r>
      <w:r w:rsidRPr="002D7151">
        <w:rPr>
          <w:rFonts w:ascii="Times New Roman" w:eastAsia="Times New Roman" w:hAnsi="Times New Roman" w:cs="Times New Roman"/>
          <w:color w:val="212121"/>
          <w:sz w:val="26"/>
          <w:lang w:eastAsia="ru-RU"/>
        </w:rPr>
        <w:t>Кабардино-Балкарской Республики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; </w:t>
      </w:r>
    </w:p>
    <w:p w14:paraId="4E65C27C" w14:textId="77777777" w:rsidR="0057493F" w:rsidRPr="002D7151" w:rsidRDefault="0057493F" w:rsidP="0057493F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Ресурсный учебно- методический центр Кабардино-Балкарской Республики.</w:t>
      </w:r>
    </w:p>
    <w:p w14:paraId="30E2DDCD" w14:textId="77777777" w:rsidR="0057493F" w:rsidRPr="002D7151" w:rsidRDefault="0057493F" w:rsidP="0057493F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A63BCBF" w14:textId="77777777" w:rsidR="0057493F" w:rsidRPr="002D7151" w:rsidRDefault="0057493F" w:rsidP="0057493F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F4C9280" w14:textId="77777777" w:rsidR="0057493F" w:rsidRPr="002D7151" w:rsidRDefault="0057493F" w:rsidP="0057493F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79D0B4C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EC7316F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AC04C76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E421C3D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942340A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BD34257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2A4F439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D3A08C6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66F5424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7FBDC79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445B6F1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188231A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EB77755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F69DE62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B851BA9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C82F5DC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71F0676" w14:textId="77777777" w:rsidR="0057493F" w:rsidRPr="002D7151" w:rsidRDefault="0057493F" w:rsidP="0057493F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C47BB5B" w14:textId="77777777" w:rsidR="0057493F" w:rsidRPr="002D7151" w:rsidRDefault="0057493F" w:rsidP="0057493F">
      <w:pPr>
        <w:spacing w:after="42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6EB4769" w14:textId="77777777" w:rsidR="0057493F" w:rsidRPr="002D7151" w:rsidRDefault="0057493F" w:rsidP="0057493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B1F4734" w14:textId="77777777" w:rsidR="0057493F" w:rsidRPr="002D7151" w:rsidRDefault="0057493F" w:rsidP="0057493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9FBA1B4" w14:textId="77777777" w:rsidR="0057493F" w:rsidRPr="002D7151" w:rsidRDefault="0057493F" w:rsidP="0057493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577747F" w14:textId="77777777" w:rsidR="0057493F" w:rsidRPr="002D7151" w:rsidRDefault="0057493F" w:rsidP="0057493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2BCFA97" w14:textId="77777777" w:rsidR="0057493F" w:rsidRPr="002D7151" w:rsidRDefault="0057493F" w:rsidP="0057493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6E62D26" w14:textId="77777777" w:rsidR="0057493F" w:rsidRPr="002D7151" w:rsidRDefault="0057493F" w:rsidP="0057493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75EF0C7" w14:textId="77777777" w:rsidR="0057493F" w:rsidRPr="002D7151" w:rsidRDefault="0057493F" w:rsidP="0057493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0480ABE" w14:textId="77777777" w:rsidR="0057493F" w:rsidRPr="002D7151" w:rsidRDefault="0057493F" w:rsidP="0057493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6D0C5A9" w14:textId="77777777" w:rsidR="0057493F" w:rsidRPr="002D7151" w:rsidRDefault="0057493F" w:rsidP="0057493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23BA570" w14:textId="77777777" w:rsidR="0057493F" w:rsidRPr="002D7151" w:rsidRDefault="0057493F" w:rsidP="0057493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5466047" w14:textId="77777777" w:rsidR="0057493F" w:rsidRPr="002D7151" w:rsidRDefault="0057493F" w:rsidP="0057493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7E84C2D" w14:textId="77777777" w:rsidR="0057493F" w:rsidRPr="002D7151" w:rsidRDefault="0057493F" w:rsidP="0057493F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5BF36A8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3A0C2D7" w14:textId="77777777" w:rsidR="0057493F" w:rsidRPr="002D7151" w:rsidRDefault="0057493F" w:rsidP="0057493F">
      <w:pPr>
        <w:keepNext/>
        <w:keepLines/>
        <w:spacing w:after="213"/>
        <w:ind w:right="27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СОДЕРЖАНИЕ </w:t>
      </w:r>
    </w:p>
    <w:p w14:paraId="795F9CF3" w14:textId="77777777" w:rsidR="0057493F" w:rsidRPr="002D7151" w:rsidRDefault="0057493F" w:rsidP="0057493F">
      <w:pPr>
        <w:keepNext/>
        <w:keepLines/>
        <w:spacing w:after="48"/>
        <w:ind w:left="-5" w:hanging="10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БЩАЯ ХАРАКТЕРИСТИКА ПРОГРАММЫ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 4 </w:t>
      </w:r>
    </w:p>
    <w:p w14:paraId="64151760" w14:textId="77777777" w:rsidR="0057493F" w:rsidRPr="002D7151" w:rsidRDefault="0057493F" w:rsidP="0057493F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1.1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БЩИЕ ПОЛОЖЕНИЯ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...............................................................................................4 </w:t>
      </w:r>
    </w:p>
    <w:p w14:paraId="182EBCE2" w14:textId="77777777" w:rsidR="0057493F" w:rsidRPr="002D7151" w:rsidRDefault="0057493F" w:rsidP="0057493F">
      <w:pPr>
        <w:keepNext/>
        <w:keepLines/>
        <w:spacing w:after="72"/>
        <w:ind w:left="-5" w:hanging="10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ЕЛЬ ОСВОЕНИЯ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....................................................................................................5 </w:t>
      </w:r>
    </w:p>
    <w:p w14:paraId="5410D901" w14:textId="77777777" w:rsidR="0057493F" w:rsidRPr="002D7151" w:rsidRDefault="0057493F" w:rsidP="0057493F">
      <w:pPr>
        <w:spacing w:after="5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>ЛАНИРУЕМЫЕ РЕЗУЛЬТАТЫ ОБУЧЕНИЯ ……………………………….………………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5 </w:t>
      </w:r>
    </w:p>
    <w:p w14:paraId="2561F054" w14:textId="77777777" w:rsidR="0057493F" w:rsidRPr="002D7151" w:rsidRDefault="0057493F" w:rsidP="0057493F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1.4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ЧЕБНО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ТЕМАТИЧЕСКИЙ ПЛАН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......................................................................…….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394D8EBF" w14:textId="77777777" w:rsidR="0057493F" w:rsidRPr="002D7151" w:rsidRDefault="0057493F" w:rsidP="0057493F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1.5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АЛЕНДАРНЫЙ УЧЕБНЫЙ ГРАФИК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 8 </w:t>
      </w:r>
    </w:p>
    <w:p w14:paraId="6F6A131F" w14:textId="77777777" w:rsidR="0057493F" w:rsidRPr="002D7151" w:rsidRDefault="0057493F" w:rsidP="0057493F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1.6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АБОЧИЕ ПРОГРАММЫ ДИСЦИПЛИН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МОДУЛЕЙ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 ....................................................9 </w:t>
      </w:r>
    </w:p>
    <w:p w14:paraId="536C6F04" w14:textId="77777777" w:rsidR="0057493F" w:rsidRPr="002D7151" w:rsidRDefault="0057493F" w:rsidP="0057493F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1.7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РГАНИЗАЦИОННО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ПЕДАГОГИЧЕСКИЕ УСЛОВИЯ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..................................................10 1.8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ОРМЫ АТТЕСТАЦИИ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............................................................................................13 </w:t>
      </w:r>
    </w:p>
    <w:p w14:paraId="01EBD5E2" w14:textId="77777777" w:rsidR="0057493F" w:rsidRPr="002D7151" w:rsidRDefault="0057493F" w:rsidP="0057493F">
      <w:pPr>
        <w:spacing w:after="0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ЦЕНОЧНЫЕ МАТЕРИАЛЫ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.....................................................................................14 </w:t>
      </w:r>
    </w:p>
    <w:p w14:paraId="4F78E204" w14:textId="77777777" w:rsidR="0057493F" w:rsidRPr="002D7151" w:rsidRDefault="0057493F" w:rsidP="0057493F">
      <w:pPr>
        <w:spacing w:after="0"/>
        <w:ind w:left="8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B83A605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484F43F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B9AD40D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DC5D549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9940DFD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FE96CCA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8FF5EF9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7EB24EA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2F3F029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35135DA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D8BC7AE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6785619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18BC888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A99063D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B911D4F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91E6706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E630674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7FB6F99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3F52A4F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F64D77D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AABB87E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8D18AB2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9C2AF19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CC42327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B857D8A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B2DDFF6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9F5CF7C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625B046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EE83A4F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E11AA1D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6B7E3F7" w14:textId="77777777" w:rsidR="0057493F" w:rsidRPr="002D7151" w:rsidRDefault="0057493F" w:rsidP="0057493F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7B154DE" w14:textId="77777777" w:rsidR="0057493F" w:rsidRPr="002D7151" w:rsidRDefault="0057493F" w:rsidP="0057493F">
      <w:pPr>
        <w:keepNext/>
        <w:keepLines/>
        <w:tabs>
          <w:tab w:val="center" w:pos="778"/>
          <w:tab w:val="center" w:pos="4253"/>
        </w:tabs>
        <w:spacing w:after="0" w:line="240" w:lineRule="auto"/>
        <w:ind w:right="-3" w:firstLine="709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ОБЩАЯ ХАРАКТЕРИСТИКА ПРОГРАММЫ </w:t>
      </w:r>
    </w:p>
    <w:p w14:paraId="6911B631" w14:textId="77777777" w:rsidR="0057493F" w:rsidRPr="002D7151" w:rsidRDefault="0057493F" w:rsidP="0057493F">
      <w:pPr>
        <w:keepNext/>
        <w:keepLines/>
        <w:tabs>
          <w:tab w:val="center" w:pos="882"/>
          <w:tab w:val="center" w:pos="2499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положения </w:t>
      </w:r>
    </w:p>
    <w:p w14:paraId="67876538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Нормативные правовые основания разработки программы: </w:t>
      </w:r>
    </w:p>
    <w:p w14:paraId="5042F301" w14:textId="26905AC3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Нормативные правовые основания для разработки дополнительной профессиональной программы – программы повышения квалификации «Подготовка экспертов чемпионатов по профессиональному мастерству «Абилимпикс» по компетенции</w:t>
      </w:r>
      <w:r w:rsidR="00C40573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«</w:t>
      </w:r>
      <w:r w:rsidR="00DC7E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Исполнительское мастерство(вокал)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(</w:t>
      </w:r>
      <w:r w:rsidR="00C40573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в соответствии со списком региональных компетенций чемпионатов «Абилимпикс» в 2026 году, утвержденным руководителем Федерального методического центра по инклюзивному образованию, Национального центра «Абилимпикс» Д.Р. Макеевой от 21.01.2026 г.) (далее – программа) составляют: </w:t>
      </w:r>
    </w:p>
    <w:p w14:paraId="33714927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14:paraId="1C102434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 (зарегистрирован в Министерстве юстиции Российской Федерации 20 августа 2013 г., регистрационный № 29444); </w:t>
      </w:r>
    </w:p>
    <w:p w14:paraId="324999DC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14:paraId="4CA064E3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44.02.06 Профессиональное обучение (утвержден приказом Министерства образования и науки от «27» октября 2014 г. № 1386); </w:t>
      </w:r>
    </w:p>
    <w:p w14:paraId="404B3BBF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высшего образования – бакалавриат по направлению подготовки 44.03.03 Специальное (дефектологическое) образование </w:t>
      </w:r>
    </w:p>
    <w:p w14:paraId="213FDBB7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(утвержден приказом Министерства образования и науки от «22» февраля 2018 г. № 123); </w:t>
      </w:r>
    </w:p>
    <w:p w14:paraId="29DCC057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01-12-10/2025; </w:t>
      </w:r>
    </w:p>
    <w:p w14:paraId="14CBA0AD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Локальные нормативно-правовые документы образовательной организации. </w:t>
      </w:r>
    </w:p>
    <w:p w14:paraId="62DFC2DF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1.1.2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обучающимся: </w:t>
      </w:r>
    </w:p>
    <w:p w14:paraId="3D43BD6D" w14:textId="4CB5793B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а) категория слушателей: эксперты чемпионатов «Абилимпикс», успешно завершивших обучение по программе базового уровня и (или) по программе повышенного уровня (срок действия документа о повышении квалификации по ДПП ПК «Подготовка экспертов чемпионатов по профессиональному мастерству «Абилимпикс» по компетенции «</w:t>
      </w:r>
      <w:r w:rsidR="007B6267" w:rsidRPr="007B6267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Исполнительское мастерство(вокал</w:t>
      </w:r>
      <w:r w:rsidR="008C4E9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)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»– в течение 3-х лет с момента выдачи). </w:t>
      </w:r>
    </w:p>
    <w:p w14:paraId="6AC6E552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б) требования к уровню образования: высшее или среднее профессиональное </w:t>
      </w:r>
    </w:p>
    <w:p w14:paraId="6B587C1D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образование. </w:t>
      </w:r>
    </w:p>
    <w:p w14:paraId="3C9E5228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1.1.3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Особенности адаптации образовательной программы для лиц с ограниченными возможностями здоровья: </w:t>
      </w:r>
    </w:p>
    <w:p w14:paraId="20C2987B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Разработка адаптированной образовательной программы для лиц с ОВЗ и/или инвалидностью или обновление уже существующей образовательной программы определяются индивидуальной программой реабилитации инвалида (при наличии), и осуществляются на основании письменного заявления слушателя. </w:t>
      </w:r>
    </w:p>
    <w:p w14:paraId="64607941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1.1.4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Форма обучения: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программа реализуется в очной форме обучения на площадке, имеющей необходимою материально-техническую базу для обучения по соответствующей компетенции (предоставляются партнерскими организациями, привлекаемыми РЦОЭ в рамках взаимодействия).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41892E5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1.1.5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Трудоемкость освоения: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16 академических часов, включая все виды контактной и самостоятельной работы обучающегося.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DC844B1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1.1.6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Рекомендованный период освоения: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не более 3 дней.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7000A8D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>1.1.7</w:t>
      </w:r>
      <w:r w:rsidRPr="002D7151">
        <w:rPr>
          <w:rFonts w:ascii="Arial" w:eastAsia="Arial" w:hAnsi="Arial" w:cs="Arial"/>
          <w:b/>
          <w:color w:val="0D0D0D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Форма документа, выдаваемого по результатам освоения программы: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лицам, успешно освоившим дополнительную профессиональную программу и прошедшим итоговую аттестацию, выдается удостоверение о повышении квалификации установленного образца.</w:t>
      </w: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 </w:t>
      </w:r>
    </w:p>
    <w:p w14:paraId="47A18B4E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Цель освоения: </w:t>
      </w:r>
    </w:p>
    <w:p w14:paraId="1B69FF23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Целью освоения программы являются развитие и совершенствование компетенций слушателей в рамках профессиональной деятельности в области организации и проведения чемпионата «Абилимпикс». </w:t>
      </w:r>
    </w:p>
    <w:p w14:paraId="4C6DA659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Планируемые результаты обучения: </w:t>
      </w:r>
    </w:p>
    <w:p w14:paraId="25938CDC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1 </w:t>
      </w:r>
    </w:p>
    <w:p w14:paraId="288F964F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4"/>
          <w:lang w:eastAsia="ru-RU"/>
        </w:rPr>
        <w:t xml:space="preserve"> </w:t>
      </w:r>
    </w:p>
    <w:tbl>
      <w:tblPr>
        <w:tblStyle w:val="TableGrid"/>
        <w:tblW w:w="9712" w:type="dxa"/>
        <w:tblInd w:w="70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3427"/>
        <w:gridCol w:w="3044"/>
        <w:gridCol w:w="3241"/>
      </w:tblGrid>
      <w:tr w:rsidR="0057493F" w:rsidRPr="002D7151" w14:paraId="3426E8F2" w14:textId="77777777" w:rsidTr="002C34FD">
        <w:trPr>
          <w:trHeight w:val="286"/>
        </w:trPr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2BFE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Код и наименование компетенции 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7A33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Показатели освоения компетенции </w:t>
            </w:r>
          </w:p>
        </w:tc>
      </w:tr>
      <w:tr w:rsidR="0057493F" w:rsidRPr="002D7151" w14:paraId="5AAE2E78" w14:textId="77777777" w:rsidTr="002C34FD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4D67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38D2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Знания (знать)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7FF2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Умения (уметь) </w:t>
            </w:r>
          </w:p>
        </w:tc>
      </w:tr>
      <w:tr w:rsidR="0057493F" w:rsidRPr="002D7151" w14:paraId="3BF20568" w14:textId="77777777" w:rsidTr="002C34FD">
        <w:trPr>
          <w:trHeight w:val="227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9D57" w14:textId="77777777" w:rsidR="0057493F" w:rsidRPr="002D7151" w:rsidRDefault="0057493F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ОПК-1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этики.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F417" w14:textId="77777777" w:rsidR="0057493F" w:rsidRDefault="0057493F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З1 Основные регламентирующие и методические документы «Абилимпикс» в России; </w:t>
            </w:r>
          </w:p>
          <w:p w14:paraId="0481D5E6" w14:textId="77777777" w:rsidR="0057493F" w:rsidRPr="002D7151" w:rsidRDefault="0057493F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З2 Правила охраны труда и техники безопасности при проведении и организации чемпионатов </w:t>
            </w:r>
          </w:p>
          <w:p w14:paraId="03F78D3C" w14:textId="77777777" w:rsidR="0057493F" w:rsidRPr="002D7151" w:rsidRDefault="0057493F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«Абилимпикс».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DE82" w14:textId="77777777" w:rsidR="0057493F" w:rsidRPr="002D7151" w:rsidRDefault="0057493F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У1 осуществлять профессиональную деятельность в соответствии с нормативными правовыми актами в сфере образования и нормами профессиональной этики. </w:t>
            </w:r>
          </w:p>
        </w:tc>
      </w:tr>
      <w:tr w:rsidR="0057493F" w:rsidRPr="002D7151" w14:paraId="29375331" w14:textId="77777777" w:rsidTr="002C34FD">
        <w:trPr>
          <w:trHeight w:val="2060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3B00" w14:textId="77777777" w:rsidR="0057493F" w:rsidRPr="002D7151" w:rsidRDefault="0057493F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ПК-1 Обеспечивать материально-техническое оснащение занятий, включая проверку безопасности оборудования, подготовку необходимых объектов труда и рабочих мест обучающихся, создание условий складирования.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24F23" w14:textId="77777777" w:rsidR="0057493F" w:rsidRPr="002D7151" w:rsidRDefault="0057493F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З3 Основы материальнотехнического обеспечения занятий, создание безопасных условий рабочих мест обучающихся. Алгоритм и базовые принципы разработки конкурсных заданий «Абилимпикс».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A6EB" w14:textId="77777777" w:rsidR="0057493F" w:rsidRPr="002D7151" w:rsidRDefault="0057493F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У2 обеспечивать материально-техническое оснащение занятий, включая проверку безопасности </w:t>
            </w:r>
          </w:p>
          <w:p w14:paraId="023A3781" w14:textId="77777777" w:rsidR="0057493F" w:rsidRPr="002D7151" w:rsidRDefault="0057493F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оборудования, подготовку </w:t>
            </w:r>
          </w:p>
          <w:p w14:paraId="0E6FF0D6" w14:textId="77777777" w:rsidR="0057493F" w:rsidRPr="002D7151" w:rsidRDefault="0057493F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необходимых объектов труда и рабочих мест обучающихся, создание условий складирования;  </w:t>
            </w:r>
          </w:p>
          <w:p w14:paraId="7776F238" w14:textId="77777777" w:rsidR="0057493F" w:rsidRPr="002D7151" w:rsidRDefault="0057493F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У3 разрабатывать конкурсные задания «Абилимпикс».</w:t>
            </w:r>
          </w:p>
        </w:tc>
      </w:tr>
    </w:tbl>
    <w:p w14:paraId="4A7F5A96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tbl>
      <w:tblPr>
        <w:tblStyle w:val="TableGrid"/>
        <w:tblW w:w="9712" w:type="dxa"/>
        <w:tblInd w:w="70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28"/>
        <w:gridCol w:w="3044"/>
        <w:gridCol w:w="3240"/>
      </w:tblGrid>
      <w:tr w:rsidR="0057493F" w:rsidRPr="002D7151" w14:paraId="78549EDB" w14:textId="77777777" w:rsidTr="002C34FD">
        <w:trPr>
          <w:trHeight w:val="282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19E4" w14:textId="77777777" w:rsidR="0057493F" w:rsidRPr="002D7151" w:rsidRDefault="0057493F" w:rsidP="002C34FD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ПК-2 Осуществлять педагогический контроль, оценивать процесс и результаты деятельности обучающихся.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FACC" w14:textId="77777777" w:rsidR="0057493F" w:rsidRPr="002D7151" w:rsidRDefault="0057493F" w:rsidP="002C34FD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З4 Виды и формы педагогического контроля, оценки процесса и результатов деятельности обучающихся;  </w:t>
            </w:r>
          </w:p>
          <w:p w14:paraId="5CD63C13" w14:textId="77777777" w:rsidR="0057493F" w:rsidRPr="002D7151" w:rsidRDefault="0057493F" w:rsidP="002C34FD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З5 Структуру конкурсных заданий «Абилимпикс»;</w:t>
            </w:r>
          </w:p>
          <w:p w14:paraId="21CB882F" w14:textId="77777777" w:rsidR="0057493F" w:rsidRPr="002D7151" w:rsidRDefault="0057493F" w:rsidP="002C34FD">
            <w:pPr>
              <w:tabs>
                <w:tab w:val="center" w:pos="4253"/>
              </w:tabs>
              <w:ind w:left="-38"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З6 Порядок и методику оценки участников по компетенциям и категориям.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4067" w14:textId="77777777" w:rsidR="0057493F" w:rsidRPr="002D7151" w:rsidRDefault="0057493F" w:rsidP="002C34FD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У4 осуществлять педагогический контроль, оценивать процесс и результаты деятельности обучающихся. </w:t>
            </w:r>
          </w:p>
          <w:p w14:paraId="27977447" w14:textId="77777777" w:rsidR="0057493F" w:rsidRPr="002D7151" w:rsidRDefault="0057493F" w:rsidP="002C34FD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615F3A4F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57493F" w:rsidRPr="002D7151">
          <w:footerReference w:type="even" r:id="rId6"/>
          <w:footerReference w:type="default" r:id="rId7"/>
          <w:footerReference w:type="first" r:id="rId8"/>
          <w:pgSz w:w="11911" w:h="16841"/>
          <w:pgMar w:top="1044" w:right="564" w:bottom="1235" w:left="1700" w:header="720" w:footer="720" w:gutter="0"/>
          <w:cols w:space="720"/>
          <w:titlePg/>
        </w:sectPr>
      </w:pPr>
    </w:p>
    <w:p w14:paraId="1D4CC131" w14:textId="77777777" w:rsidR="0057493F" w:rsidRPr="002D7151" w:rsidRDefault="0057493F" w:rsidP="0057493F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1.4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Учебно-тематический план </w:t>
      </w:r>
    </w:p>
    <w:p w14:paraId="249C3C22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2 – Учебно-тематический план </w:t>
      </w:r>
    </w:p>
    <w:p w14:paraId="18BBBB32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3"/>
          <w:lang w:eastAsia="ru-RU"/>
        </w:rPr>
        <w:t xml:space="preserve"> </w:t>
      </w:r>
    </w:p>
    <w:tbl>
      <w:tblPr>
        <w:tblStyle w:val="TableGrid"/>
        <w:tblW w:w="15422" w:type="dxa"/>
        <w:tblInd w:w="122" w:type="dxa"/>
        <w:tblCellMar>
          <w:top w:w="45" w:type="dxa"/>
          <w:right w:w="1" w:type="dxa"/>
        </w:tblCellMar>
        <w:tblLook w:val="04A0" w:firstRow="1" w:lastRow="0" w:firstColumn="1" w:lastColumn="0" w:noHBand="0" w:noVBand="1"/>
      </w:tblPr>
      <w:tblGrid>
        <w:gridCol w:w="9390"/>
        <w:gridCol w:w="1373"/>
        <w:gridCol w:w="969"/>
        <w:gridCol w:w="967"/>
        <w:gridCol w:w="1039"/>
        <w:gridCol w:w="1684"/>
      </w:tblGrid>
      <w:tr w:rsidR="0057493F" w:rsidRPr="002D7151" w14:paraId="48A184E3" w14:textId="77777777" w:rsidTr="002C34FD">
        <w:trPr>
          <w:trHeight w:val="20"/>
        </w:trPr>
        <w:tc>
          <w:tcPr>
            <w:tcW w:w="9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34A5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82B7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Трудоемкость, ак. час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B286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Формы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аттестации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7493F" w:rsidRPr="002D7151" w14:paraId="54AFA50B" w14:textId="77777777" w:rsidTr="002C34FD">
        <w:trPr>
          <w:trHeight w:val="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73D9DE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1EF2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0927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Виды занятий, в т.ч. 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CB79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СР 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C48A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57493F" w:rsidRPr="002D7151" w14:paraId="0F4D6884" w14:textId="77777777" w:rsidTr="002C34FD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78B3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65D5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917D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Л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64F0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ПЗ, ЛР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4732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8143E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7493F" w:rsidRPr="002D7151" w14:paraId="281DC9F5" w14:textId="77777777" w:rsidTr="002C34FD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4933" w14:textId="748FFA0D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C405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bookmarkStart w:id="0" w:name="_Hlk224222016"/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r w:rsidR="008C3E6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Исполнительское мастерство(вокал)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bookmarkEnd w:id="0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FAAE" w14:textId="77777777" w:rsidR="0057493F" w:rsidRPr="002D7151" w:rsidRDefault="0057493F" w:rsidP="002C34FD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8DD3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9C5D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64E9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49A3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7493F" w:rsidRPr="002D7151" w14:paraId="65A91272" w14:textId="77777777" w:rsidTr="002C34FD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98A62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 действий эксперта в период проведения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84ED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E6232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F9CB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D496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5171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7493F" w:rsidRPr="002D7151" w14:paraId="73A030FB" w14:textId="77777777" w:rsidTr="002C34FD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9AAD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9611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055D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6593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995B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3A0F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7493F" w:rsidRPr="002D7151" w14:paraId="1BE36C73" w14:textId="77777777" w:rsidTr="002C34FD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FDB9" w14:textId="7E94C4ED" w:rsidR="0057493F" w:rsidRPr="002D7151" w:rsidRDefault="0057493F" w:rsidP="002C34FD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C405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8C3E6C" w:rsidRPr="008C3E6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«Исполнительское мастерство(вокал)»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9BD0" w14:textId="77777777" w:rsidR="0057493F" w:rsidRPr="002D7151" w:rsidRDefault="0057493F" w:rsidP="002C34FD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7332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2FF0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EDDCF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1CF3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7493F" w:rsidRPr="002D7151" w14:paraId="523188A2" w14:textId="77777777" w:rsidTr="002C34FD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26E7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75C9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8240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B01D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FA5D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939B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7493F" w:rsidRPr="002D7151" w14:paraId="4D0597AE" w14:textId="77777777" w:rsidTr="002C34FD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9B32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C008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B7D7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9124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EA59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0AC3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7493F" w:rsidRPr="002D7151" w14:paraId="2A774871" w14:textId="77777777" w:rsidTr="002C34FD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DAEE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CBCF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7487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3EF5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DD4C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9176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7493F" w:rsidRPr="002D7151" w14:paraId="273B5B74" w14:textId="77777777" w:rsidTr="002C34FD">
        <w:trPr>
          <w:trHeight w:val="34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D218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C1A6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02D4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4CDE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AFEC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D151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Зачет в форме тестирования </w:t>
            </w:r>
          </w:p>
          <w:p w14:paraId="4AB1EF6F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7493F" w:rsidRPr="002D7151" w14:paraId="4446693D" w14:textId="77777777" w:rsidTr="002C34FD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3AB9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часов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8CEB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F8AD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CE81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F38C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FCAE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</w:tr>
    </w:tbl>
    <w:p w14:paraId="5C4034AE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2631EA27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63F0A612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221FDA75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3B0C6CC8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66B609EC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57493F" w:rsidRPr="002D7151">
          <w:footerReference w:type="even" r:id="rId9"/>
          <w:footerReference w:type="default" r:id="rId10"/>
          <w:footerReference w:type="first" r:id="rId11"/>
          <w:pgSz w:w="16841" w:h="11911" w:orient="landscape"/>
          <w:pgMar w:top="1440" w:right="425" w:bottom="1440" w:left="850" w:header="720" w:footer="720" w:gutter="0"/>
          <w:cols w:space="720"/>
        </w:sectPr>
      </w:pPr>
    </w:p>
    <w:p w14:paraId="70A797B2" w14:textId="77777777" w:rsidR="0057493F" w:rsidRPr="002D7151" w:rsidRDefault="0057493F" w:rsidP="0057493F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1.5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Календарный учебный график </w:t>
      </w:r>
    </w:p>
    <w:p w14:paraId="68737642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3 – Календарный учебный график </w:t>
      </w:r>
    </w:p>
    <w:p w14:paraId="308C9FB7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0"/>
          <w:lang w:eastAsia="ru-RU"/>
        </w:rPr>
        <w:t xml:space="preserve"> </w:t>
      </w:r>
    </w:p>
    <w:tbl>
      <w:tblPr>
        <w:tblStyle w:val="TableGrid"/>
        <w:tblW w:w="15454" w:type="dxa"/>
        <w:tblInd w:w="-427" w:type="dxa"/>
        <w:tblCellMar>
          <w:top w:w="49" w:type="dxa"/>
          <w:left w:w="113" w:type="dxa"/>
          <w:right w:w="2" w:type="dxa"/>
        </w:tblCellMar>
        <w:tblLook w:val="04A0" w:firstRow="1" w:lastRow="0" w:firstColumn="1" w:lastColumn="0" w:noHBand="0" w:noVBand="1"/>
      </w:tblPr>
      <w:tblGrid>
        <w:gridCol w:w="5958"/>
        <w:gridCol w:w="2487"/>
        <w:gridCol w:w="2485"/>
        <w:gridCol w:w="2484"/>
        <w:gridCol w:w="2040"/>
      </w:tblGrid>
      <w:tr w:rsidR="0057493F" w:rsidRPr="002D7151" w14:paraId="3FC948A1" w14:textId="77777777" w:rsidTr="002C34FD">
        <w:trPr>
          <w:trHeight w:val="338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EBE0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80B348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6AD93B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Количество дней / ак. час 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1C5A84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7493F" w:rsidRPr="002D7151" w14:paraId="23F4500F" w14:textId="77777777" w:rsidTr="002C34F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17B0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948D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8C85B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Д2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0A73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Д3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AAE1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</w:tr>
      <w:tr w:rsidR="0057493F" w:rsidRPr="002D7151" w14:paraId="4A0B6130" w14:textId="77777777" w:rsidTr="002C34FD">
        <w:trPr>
          <w:trHeight w:val="111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0C83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1. Документационное обеспечение </w:t>
            </w:r>
          </w:p>
          <w:p w14:paraId="72DCFF37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деятельности экспертов Регионального чемпионата </w:t>
            </w:r>
          </w:p>
          <w:p w14:paraId="2337C41D" w14:textId="23538DD4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C405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70406C" w:rsidRPr="0070406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«Исполнительское мастерство(вокал)»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4C00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F7013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B34BC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2F419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</w:tr>
      <w:tr w:rsidR="0057493F" w:rsidRPr="002D7151" w14:paraId="0D187BEB" w14:textId="77777777" w:rsidTr="002C34FD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C3CE3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Алгоритм действий эксперта в период проведения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B11F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010FD83E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77E2A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00193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9546C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57493F" w:rsidRPr="002D7151" w14:paraId="4C83C181" w14:textId="77777777" w:rsidTr="002C34FD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A130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9ED5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7D441689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178B6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0AA2B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D1B79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57493F" w:rsidRPr="002D7151" w14:paraId="0AB2D339" w14:textId="77777777" w:rsidTr="002C34FD">
        <w:trPr>
          <w:trHeight w:val="840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55D1" w14:textId="33AD163B" w:rsidR="0057493F" w:rsidRPr="002D7151" w:rsidRDefault="0057493F" w:rsidP="002C34FD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C405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70406C" w:rsidRPr="0070406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«Исполнительское мастерство(вокал)»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0189B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CB884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F815C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2855A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</w:tr>
      <w:tr w:rsidR="0057493F" w:rsidRPr="002D7151" w14:paraId="6A3A3B37" w14:textId="77777777" w:rsidTr="002C34FD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D933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</w:t>
            </w:r>
          </w:p>
          <w:p w14:paraId="70622270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00344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A4D26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E97FB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91E3F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57493F" w:rsidRPr="002D7151" w14:paraId="2B140009" w14:textId="77777777" w:rsidTr="002C34FD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8F23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в цифровой системе оценивания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099A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5BA0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B435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401A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57493F" w:rsidRPr="002D7151" w14:paraId="3BEEC7EB" w14:textId="77777777" w:rsidTr="002C34FD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23E6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Особенности выполнения заданий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80519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8620E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681FB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584A7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</w:t>
            </w:r>
          </w:p>
        </w:tc>
      </w:tr>
      <w:tr w:rsidR="0057493F" w:rsidRPr="002D7151" w14:paraId="4CBB4EFE" w14:textId="77777777" w:rsidTr="002C34FD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66A0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E34F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E5013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C4D7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2СР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4113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57493F" w:rsidRPr="002D7151" w14:paraId="61CEB041" w14:textId="77777777" w:rsidTr="002C34FD">
        <w:trPr>
          <w:trHeight w:val="288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3EFD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ИТОГО: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4C26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1849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7121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B2D7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</w:t>
            </w:r>
          </w:p>
        </w:tc>
      </w:tr>
    </w:tbl>
    <w:p w14:paraId="514C98C3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028D40F1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left="744" w:right="-3" w:firstLine="41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00117B3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4F6DFB5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8 </w:t>
      </w:r>
    </w:p>
    <w:p w14:paraId="4DF0FDA3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13F2BEF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57493F" w:rsidRPr="002D7151">
          <w:footerReference w:type="even" r:id="rId12"/>
          <w:footerReference w:type="default" r:id="rId13"/>
          <w:footerReference w:type="first" r:id="rId14"/>
          <w:pgSz w:w="16850" w:h="11899" w:orient="landscape"/>
          <w:pgMar w:top="1371" w:right="708" w:bottom="1440" w:left="1361" w:header="720" w:footer="720" w:gutter="0"/>
          <w:cols w:space="720"/>
        </w:sectPr>
      </w:pPr>
    </w:p>
    <w:p w14:paraId="5F8541DE" w14:textId="77777777" w:rsidR="0057493F" w:rsidRPr="002D7151" w:rsidRDefault="0057493F" w:rsidP="0057493F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1.6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Рабочая программа профессионального модуля  </w:t>
      </w:r>
    </w:p>
    <w:p w14:paraId="163CDDE2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tbl>
      <w:tblPr>
        <w:tblStyle w:val="TableGrid"/>
        <w:tblW w:w="10197" w:type="dxa"/>
        <w:tblInd w:w="154" w:type="dxa"/>
        <w:tblCellMar>
          <w:top w:w="56" w:type="dxa"/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3407"/>
        <w:gridCol w:w="1195"/>
        <w:gridCol w:w="1021"/>
        <w:gridCol w:w="4574"/>
      </w:tblGrid>
      <w:tr w:rsidR="0057493F" w:rsidRPr="002D7151" w14:paraId="089549CA" w14:textId="77777777" w:rsidTr="002C34FD">
        <w:trPr>
          <w:trHeight w:val="56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E0B9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тем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E6D6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 xml:space="preserve">Виды учебных </w:t>
            </w:r>
          </w:p>
          <w:p w14:paraId="05B15A1D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занятий, ак. час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D11D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Содержание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7493F" w:rsidRPr="002D7151" w14:paraId="43650D3C" w14:textId="77777777" w:rsidTr="002C34FD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6E6C" w14:textId="6D85E314" w:rsidR="0057493F" w:rsidRPr="002D7151" w:rsidRDefault="0057493F" w:rsidP="002C34FD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C405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A27A18"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70406C" w:rsidRPr="0070406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Исполнительское мастерство(вокал)»</w:t>
            </w:r>
          </w:p>
        </w:tc>
      </w:tr>
      <w:tr w:rsidR="0057493F" w:rsidRPr="002D7151" w14:paraId="0B02A16F" w14:textId="77777777" w:rsidTr="002C34FD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99522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>Алгоритм действий эксперта в период проведения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B0720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D454C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32F3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Права и обязанности экспертов. </w:t>
            </w:r>
          </w:p>
          <w:p w14:paraId="129772EA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Роли экспертов </w:t>
            </w:r>
          </w:p>
          <w:p w14:paraId="57203E4B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Кодекс этики экспертов </w:t>
            </w:r>
          </w:p>
        </w:tc>
      </w:tr>
      <w:tr w:rsidR="0057493F" w:rsidRPr="002D7151" w14:paraId="076383E8" w14:textId="77777777" w:rsidTr="002C34FD">
        <w:trPr>
          <w:trHeight w:val="536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DF29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Документы, оформляемые экспертами при проведении </w:t>
            </w:r>
          </w:p>
          <w:p w14:paraId="06391ECF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Регионального чемпионата </w:t>
            </w:r>
          </w:p>
          <w:p w14:paraId="585FA8DD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E12EE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91CD6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188E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Акт готовности площадки </w:t>
            </w:r>
          </w:p>
          <w:p w14:paraId="28CEDF1F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</w:t>
            </w:r>
          </w:p>
          <w:p w14:paraId="23527271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ТБ </w:t>
            </w:r>
          </w:p>
          <w:p w14:paraId="2CFD2C26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ТБ </w:t>
            </w:r>
          </w:p>
          <w:p w14:paraId="07937225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ролей Протокол инструктажа по работе на оборудовании </w:t>
            </w:r>
          </w:p>
          <w:p w14:paraId="3E8E9BBB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конкурсным заданием </w:t>
            </w:r>
          </w:p>
          <w:p w14:paraId="7FF927CD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конкурсной документацией </w:t>
            </w:r>
          </w:p>
          <w:p w14:paraId="1478DFA2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перерывов </w:t>
            </w:r>
          </w:p>
          <w:p w14:paraId="7C27FC93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нештатных ситуаций </w:t>
            </w:r>
          </w:p>
          <w:p w14:paraId="2511927C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Оценочные листы </w:t>
            </w:r>
          </w:p>
          <w:p w14:paraId="2E2D54EC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Согласие на обработку персональных данных </w:t>
            </w:r>
          </w:p>
          <w:p w14:paraId="1C1FAC37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Лист ознакомления с Кодексом этики экспертов  </w:t>
            </w:r>
          </w:p>
          <w:p w14:paraId="061E8297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отстранения эксперта от судейства «своего» участника </w:t>
            </w:r>
          </w:p>
          <w:p w14:paraId="5B848EB4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мест участников по результатам затраченного времени </w:t>
            </w:r>
          </w:p>
        </w:tc>
      </w:tr>
      <w:tr w:rsidR="0057493F" w:rsidRPr="002D7151" w14:paraId="3B14E9F0" w14:textId="77777777" w:rsidTr="002C34FD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FC47" w14:textId="7FEF7468" w:rsidR="0057493F" w:rsidRPr="002D7151" w:rsidRDefault="0057493F" w:rsidP="001F35CE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C405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70406C" w:rsidRPr="0070406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«Исполнительское мастерство(вокал)»</w:t>
            </w:r>
          </w:p>
        </w:tc>
      </w:tr>
      <w:tr w:rsidR="0057493F" w:rsidRPr="002D7151" w14:paraId="702EB384" w14:textId="77777777" w:rsidTr="002C34FD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743B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ABF51" w14:textId="77777777" w:rsidR="0057493F" w:rsidRPr="002D7151" w:rsidRDefault="0057493F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A7600" w14:textId="77777777" w:rsidR="0057493F" w:rsidRPr="002D7151" w:rsidRDefault="0057493F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D7CE0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пакета документов </w:t>
            </w:r>
          </w:p>
          <w:p w14:paraId="100C4A90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Регионального чемпионата «Абилимпикс».  </w:t>
            </w:r>
          </w:p>
          <w:p w14:paraId="42952EBC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заполнения оценочного листа. </w:t>
            </w:r>
          </w:p>
        </w:tc>
      </w:tr>
      <w:tr w:rsidR="0057493F" w:rsidRPr="002D7151" w14:paraId="25F2D294" w14:textId="77777777" w:rsidTr="002C34FD">
        <w:trPr>
          <w:trHeight w:val="1114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CB42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78A00" w14:textId="77777777" w:rsidR="0057493F" w:rsidRPr="002D7151" w:rsidRDefault="0057493F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618D6" w14:textId="77777777" w:rsidR="0057493F" w:rsidRPr="002D7151" w:rsidRDefault="0057493F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3A6E1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Сводная информация по компетенции </w:t>
            </w:r>
          </w:p>
          <w:p w14:paraId="4AF5D71C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Распределение экспертов в группы оценки </w:t>
            </w:r>
          </w:p>
          <w:p w14:paraId="544A310D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Внесение оценок </w:t>
            </w:r>
          </w:p>
          <w:p w14:paraId="3D489E6F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Прогресс ввода оценок </w:t>
            </w:r>
          </w:p>
        </w:tc>
      </w:tr>
      <w:tr w:rsidR="0057493F" w:rsidRPr="002D7151" w14:paraId="5B0A3B3D" w14:textId="77777777" w:rsidTr="002C34FD">
        <w:trPr>
          <w:trHeight w:val="111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51D4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11897" w14:textId="77777777" w:rsidR="0057493F" w:rsidRPr="002D7151" w:rsidRDefault="0057493F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94C53" w14:textId="77777777" w:rsidR="0057493F" w:rsidRPr="002D7151" w:rsidRDefault="0057493F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4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BC1B" w14:textId="77777777" w:rsidR="0057493F" w:rsidRPr="002D7151" w:rsidRDefault="0057493F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Оборудование, используемое для выполнения заданий по компетенции Выполнение заданий модулей Регионального чемпионата «Абилимпикс». </w:t>
            </w:r>
          </w:p>
        </w:tc>
      </w:tr>
      <w:tr w:rsidR="0057493F" w:rsidRPr="002D7151" w14:paraId="438C0837" w14:textId="77777777" w:rsidTr="002C34FD">
        <w:trPr>
          <w:trHeight w:val="57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6E6D" w14:textId="77777777" w:rsidR="0057493F" w:rsidRPr="002D7151" w:rsidRDefault="0057493F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Итоговая аттестация</w:t>
            </w:r>
          </w:p>
        </w:tc>
      </w:tr>
      <w:tr w:rsidR="0057493F" w:rsidRPr="002D7151" w14:paraId="563839F1" w14:textId="77777777" w:rsidTr="002C34FD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FDCB" w14:textId="77777777" w:rsidR="0057493F" w:rsidRPr="002D7151" w:rsidRDefault="0057493F" w:rsidP="002C34FD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Зачет в форме тестирования и/или выполнения практического задания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5073" w14:textId="77777777" w:rsidR="0057493F" w:rsidRPr="002D7151" w:rsidRDefault="0057493F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СР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47C9" w14:textId="77777777" w:rsidR="0057493F" w:rsidRPr="002D7151" w:rsidRDefault="0057493F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B52B" w14:textId="77777777" w:rsidR="0057493F" w:rsidRPr="002D7151" w:rsidRDefault="0057493F" w:rsidP="002C34FD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4613AE30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7C0E46E5" w14:textId="77777777" w:rsidR="0057493F" w:rsidRPr="002D7151" w:rsidRDefault="0057493F" w:rsidP="0057493F">
      <w:pPr>
        <w:keepNext/>
        <w:keepLines/>
        <w:tabs>
          <w:tab w:val="center" w:pos="602"/>
          <w:tab w:val="center" w:pos="38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1.7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Организационно-педагогические условия </w:t>
      </w:r>
    </w:p>
    <w:p w14:paraId="4AC2A8C4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осуществляется в соответствии с требованиями законодательства Российской Федерации в области образования, нормативными правовыми актами, регламентирующими данное направление деятельности, положением о РЦОЭ, локальными нормативными актами образовательной организации. </w:t>
      </w:r>
    </w:p>
    <w:p w14:paraId="28D13E7F" w14:textId="77777777" w:rsidR="0057493F" w:rsidRPr="002D7151" w:rsidRDefault="0057493F" w:rsidP="0057493F">
      <w:pPr>
        <w:keepNext/>
        <w:keepLines/>
        <w:tabs>
          <w:tab w:val="center" w:pos="682"/>
          <w:tab w:val="center" w:pos="4253"/>
          <w:tab w:val="center" w:pos="4529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квалификации педагогических кадров </w:t>
      </w:r>
    </w:p>
    <w:p w14:paraId="7E575910" w14:textId="13372DFB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обеспечивается педагогическими работниками из числа экспертов Регионального чемпионата «Абилимпикс» по компетенции </w:t>
      </w:r>
      <w:r w:rsidR="0070406C" w:rsidRPr="0070406C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«Исполнительское мастерство(вокал)»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. Квалификация педагогических работников должна отвечать квалификационным требованиям, указанным в квалификационных справочниках, и (или) профессиональных стандартах (при наличии). </w:t>
      </w:r>
    </w:p>
    <w:p w14:paraId="7800AD3A" w14:textId="77777777" w:rsidR="0057493F" w:rsidRPr="002D7151" w:rsidRDefault="0057493F" w:rsidP="0057493F">
      <w:pPr>
        <w:keepNext/>
        <w:keepLines/>
        <w:tabs>
          <w:tab w:val="center" w:pos="682"/>
          <w:tab w:val="center" w:pos="4253"/>
          <w:tab w:val="center" w:pos="4655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1.7.2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материально-техническому обеспечению </w:t>
      </w:r>
    </w:p>
    <w:p w14:paraId="4D0271FF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Материально-техническое обеспечение (далее – МТО) необходимо для проведения всех видов учебных занятий и аттестации, предусмотренных учебным планом по программе, и соответствует действующим санитарным и гигиеническим нормам и правилам. </w:t>
      </w:r>
    </w:p>
    <w:p w14:paraId="71DC1B13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МТО содержит специальные помещения: учебные аудитории для проведения лекций, практических (семинарских) занятий, лабораторных работ, текущего контроля и промежуточной аттестации, а также помещения для самостоятельной работы, итоговой аттестации (в соответствии с утвержденным расписанием учебных занятий). Специальные помещения укомплектованы специализированной мебелью, оборудованием, расходными материалами, программным обеспечением, техническими средствами обучения и иными средствами, служащими для представления учебной информации обучающимся. </w:t>
      </w:r>
    </w:p>
    <w:p w14:paraId="2407A722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 реализации программы с использованием дистанционных образовательных технологий и (или) электронного обучения образовательная организация обеспечивает функционирование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обеспечивающую освоение обучающимися образовательных программ полностью или частично независимо от места нахождения обучающихся: каналы связи, компьютерное оборудование, периферийное оборудование, программное обеспечение. </w:t>
      </w:r>
    </w:p>
    <w:p w14:paraId="54A38750" w14:textId="77777777" w:rsidR="0057493F" w:rsidRPr="002D7151" w:rsidRDefault="0057493F" w:rsidP="0057493F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1.7.3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информационному и учебно-методическому обеспечению </w:t>
      </w:r>
    </w:p>
    <w:p w14:paraId="208AD83D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Для реализации программы используются учебно-методическая документация, нормативные правовые акты, нормативная техническая документация, иная документация, учебная литература и иные издания, информационные ресурсы. </w:t>
      </w:r>
    </w:p>
    <w:p w14:paraId="09965D47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  <w:t xml:space="preserve">Нормативные правовые акты, иная документация: </w:t>
      </w:r>
    </w:p>
    <w:p w14:paraId="68851A59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5550B2F4" w14:textId="77777777" w:rsidR="0057493F" w:rsidRPr="002D7151" w:rsidRDefault="009A76E5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15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16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7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18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9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20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1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22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3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24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5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26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7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28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9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30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1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32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3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34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5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36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57493F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13EE26B1" w14:textId="77777777" w:rsidR="0057493F" w:rsidRPr="002D7151" w:rsidRDefault="009A76E5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37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38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9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40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41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2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43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44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57493F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324F04EE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1C7CF3E2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00A4DB47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4F7CF2C8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077AC125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0B506942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45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46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26E2C106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«Абилимпикс»; </w:t>
      </w:r>
    </w:p>
    <w:p w14:paraId="6413D7EC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01-12-10/2025. </w:t>
      </w:r>
    </w:p>
    <w:p w14:paraId="684F6348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Основная литература: </w:t>
      </w:r>
    </w:p>
    <w:p w14:paraId="48A0A63C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561626E9" w14:textId="77777777" w:rsidR="0057493F" w:rsidRPr="002D7151" w:rsidRDefault="009A76E5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47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48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9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50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1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52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3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54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5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56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7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58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9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60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1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62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3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64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5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66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7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68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57493F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2ADF8DB1" w14:textId="77777777" w:rsidR="0057493F" w:rsidRPr="002D7151" w:rsidRDefault="009A76E5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69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70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1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72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73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4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75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76">
        <w:r w:rsidR="0057493F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57493F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5D4B78FE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336DA33B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101BEB0C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мест для трудоустройства инвалидов с учетом нарушенных функций и ограничений их жизнедеятельности»; </w:t>
      </w:r>
    </w:p>
    <w:p w14:paraId="1A14F252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30A0E7CA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27E90C79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77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78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32903A80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«Абилимпикс». </w:t>
      </w:r>
    </w:p>
    <w:p w14:paraId="62211159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Концепция развития движения «Абилимпикс» в Российской Федерации на 2023-</w:t>
      </w:r>
    </w:p>
    <w:p w14:paraId="29A35CCC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2030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годы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(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от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7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августа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2023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СК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-23/05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вн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)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URL: file:///C:/Users/user/Downloads/download%20(28).pdf  </w:t>
      </w:r>
    </w:p>
    <w:p w14:paraId="7B2BD34D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об организации и проведении чемпионатов по профессиональному мастерству среди инвалидов и лиц с ограниченными возможностями здоровья «Абилимпикс» от 12.11.2024 г. № 01-12-52/2024 с изм. от 21.11.2025 № 01-12-73/2025 – </w:t>
      </w:r>
    </w:p>
    <w:p w14:paraId="5B561EF7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URL: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file:///C:/Users/user.DESKTOP-</w:t>
      </w:r>
    </w:p>
    <w:p w14:paraId="11EEDC73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51816VI/Downloads/Положение_о_Чемпионатах_Абилимпикс.pdf </w:t>
      </w:r>
    </w:p>
    <w:p w14:paraId="138BDEC7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совете по компетенциям «Абилимпикс» от 27.08.2024 г. № 01-12-</w:t>
      </w:r>
    </w:p>
    <w:p w14:paraId="77EE3834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г.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file:///C:/Users/user/Downloads/Положение_о_Совете_по_компетенциям%20(1).pdf  </w:t>
      </w:r>
    </w:p>
    <w:p w14:paraId="08EF20C6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об экспертах чемпионатов «Абилимпикс» от 27.08.2024 г. № 01-12-</w:t>
      </w:r>
    </w:p>
    <w:p w14:paraId="58C90566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file:///C:/Users/user/Downloads/Положение_об_экспертах%20с_регламентом%20(1).pdf  </w:t>
      </w:r>
    </w:p>
    <w:p w14:paraId="32E1001C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 этики экспертов движения «Абилимпикс» от 27.08.2024 г. № 01-12-</w:t>
      </w:r>
    </w:p>
    <w:p w14:paraId="7CCDF4C8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20/2024 – URL: file:///C:/Users/user/Downloads/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%20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этики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%20(1).pdf  </w:t>
      </w:r>
    </w:p>
    <w:p w14:paraId="043488DB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Интернет- ресурсы: </w:t>
      </w:r>
    </w:p>
    <w:p w14:paraId="6E72F81F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1.Сайт Государственной программы Российской Федерации «Доступная среда»: https://mintrud.gov.ru/ministry/programms/3/0 </w:t>
      </w:r>
    </w:p>
    <w:p w14:paraId="4BA5B0CD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2.Сайт Всероссийского экспертно-аналитического журнала «Доступная среда»: https://ds-rubikon.ru/; </w:t>
      </w:r>
    </w:p>
    <w:p w14:paraId="2E7C85E9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3.Сайт Группы компаний «Исток-Аудио»: https://www.istok-audio.com/about/ </w:t>
      </w:r>
    </w:p>
    <w:p w14:paraId="7A2A0286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4.Сайт Национального чемпионата «Абилимпикс» в России: https://abilympics-russia.ru/ </w:t>
      </w:r>
    </w:p>
    <w:p w14:paraId="38AFC870" w14:textId="77777777" w:rsidR="0057493F" w:rsidRPr="002D7151" w:rsidRDefault="0057493F" w:rsidP="0057493F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5.Сайт Федерального методического центра по инклюзивному образованию: https://fmcspo.ru/. </w:t>
      </w:r>
    </w:p>
    <w:p w14:paraId="4AA950F8" w14:textId="77777777" w:rsidR="0057493F" w:rsidRPr="002D7151" w:rsidRDefault="0057493F" w:rsidP="0057493F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1.7.4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требования к организации учебного процесса </w:t>
      </w:r>
    </w:p>
    <w:p w14:paraId="5C942397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Общие требования к организации учебного процесса определяются локальными нормативными актами образовательной организации. </w:t>
      </w:r>
    </w:p>
    <w:p w14:paraId="3A264E78" w14:textId="77777777" w:rsidR="0057493F" w:rsidRPr="002D7151" w:rsidRDefault="0057493F" w:rsidP="0057493F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1.7.5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Сетевая форма обучения </w:t>
      </w:r>
    </w:p>
    <w:p w14:paraId="6A9D19AC" w14:textId="5CFFEA61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ДПП ПК «Подготовка экспертов чемпионатов по профессиональному мастерству «Абилимпикс» по компетенции </w:t>
      </w:r>
      <w:r w:rsidR="00415653" w:rsidRPr="00415653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«Исполнительское мастерство(вокал)»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(наименование компетенции)» реализуется в очной форме обучения на площадке, имеющей необходимою материально-техническую базу для обучения по соответствующей компетенции и (или) партнерскими организациями, привлекаемыми РЦОЭ в рамках взаимодействия. </w:t>
      </w:r>
    </w:p>
    <w:p w14:paraId="27EED1A6" w14:textId="77777777" w:rsidR="0057493F" w:rsidRPr="002D7151" w:rsidRDefault="0057493F" w:rsidP="0057493F">
      <w:pPr>
        <w:keepNext/>
        <w:keepLines/>
        <w:tabs>
          <w:tab w:val="center" w:pos="602"/>
          <w:tab w:val="center" w:pos="22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1.8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Формы аттестации </w:t>
      </w:r>
    </w:p>
    <w:p w14:paraId="0FED91F1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Оценка качества освоения программы осуществляется в форме итоговой аттестации обучающихся. </w:t>
      </w:r>
    </w:p>
    <w:p w14:paraId="28048CB7" w14:textId="77777777" w:rsidR="0057493F" w:rsidRPr="002D7151" w:rsidRDefault="0057493F" w:rsidP="0057493F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1.8.1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51970ADE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2A88BDF1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5AEB917A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учебно- тематический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1A38E7BD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41EFF27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42F2535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FB311E9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3C2DF34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5F99346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293C5E9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A1C618C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DD712E7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EFCCFA2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3B637AC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0826F57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6F63CBD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F84FA3A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B803532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085ACDD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3454AC3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45208AF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A240681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31A5009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37D6CEB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DC852C2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91B98B8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2BEA62F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6C95094" w14:textId="1B05514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424F2F6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ОЦЕНОЧНЫЕ МАТЕРИАЛЫ </w:t>
      </w:r>
    </w:p>
    <w:p w14:paraId="4889C638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Оценочные материалы обеспечивают проверку достижения планируемых результатов обучения по программе и используются в процедуре промежуточной и итоговой аттестаций. </w:t>
      </w:r>
    </w:p>
    <w:p w14:paraId="6886401D" w14:textId="77777777" w:rsidR="0057493F" w:rsidRPr="002D7151" w:rsidRDefault="0057493F" w:rsidP="0057493F">
      <w:pPr>
        <w:keepNext/>
        <w:keepLines/>
        <w:tabs>
          <w:tab w:val="center" w:pos="637"/>
          <w:tab w:val="center" w:pos="2723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2.1.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01567659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6D06F7B1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3F592675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left="709"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Процентные показатели правильного выполнения теста переводятся в оценивание по следующей шкале: </w:t>
      </w:r>
    </w:p>
    <w:tbl>
      <w:tblPr>
        <w:tblStyle w:val="TableGrid"/>
        <w:tblW w:w="9069" w:type="dxa"/>
        <w:tblInd w:w="300" w:type="dxa"/>
        <w:tblCellMar>
          <w:top w:w="59" w:type="dxa"/>
          <w:left w:w="432" w:type="dxa"/>
          <w:right w:w="115" w:type="dxa"/>
        </w:tblCellMar>
        <w:tblLook w:val="04A0" w:firstRow="1" w:lastRow="0" w:firstColumn="1" w:lastColumn="0" w:noHBand="0" w:noVBand="1"/>
      </w:tblPr>
      <w:tblGrid>
        <w:gridCol w:w="5001"/>
        <w:gridCol w:w="2081"/>
        <w:gridCol w:w="1987"/>
      </w:tblGrid>
      <w:tr w:rsidR="0057493F" w:rsidRPr="002D7151" w14:paraId="6D463B08" w14:textId="77777777" w:rsidTr="002C34FD">
        <w:trPr>
          <w:trHeight w:val="283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1DC2" w14:textId="77777777" w:rsidR="0057493F" w:rsidRPr="002D7151" w:rsidRDefault="0057493F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Процент выполнения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91B6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70–100%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E516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0–69% </w:t>
            </w:r>
          </w:p>
        </w:tc>
      </w:tr>
      <w:tr w:rsidR="0057493F" w:rsidRPr="002D7151" w14:paraId="33FF3196" w14:textId="77777777" w:rsidTr="002C34FD">
        <w:trPr>
          <w:trHeight w:val="290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8B08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Оценка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985C1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зачтено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FA68" w14:textId="77777777" w:rsidR="0057493F" w:rsidRPr="002D7151" w:rsidRDefault="0057493F" w:rsidP="002C34FD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не зачтено </w:t>
            </w:r>
          </w:p>
        </w:tc>
      </w:tr>
    </w:tbl>
    <w:p w14:paraId="601E1E1C" w14:textId="77777777" w:rsidR="0057493F" w:rsidRPr="002D7151" w:rsidRDefault="0057493F" w:rsidP="0057493F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учебный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7E75F11C" w14:textId="77777777" w:rsidR="0057493F" w:rsidRDefault="0057493F" w:rsidP="0057493F"/>
    <w:p w14:paraId="0DAFB051" w14:textId="77777777" w:rsidR="0057493F" w:rsidRDefault="0057493F" w:rsidP="0057493F"/>
    <w:p w14:paraId="280BD1B1" w14:textId="77777777" w:rsidR="0057493F" w:rsidRDefault="0057493F" w:rsidP="0057493F"/>
    <w:p w14:paraId="68784AF7" w14:textId="77777777" w:rsidR="0057493F" w:rsidRDefault="0057493F" w:rsidP="0057493F"/>
    <w:p w14:paraId="69E0D380" w14:textId="77777777" w:rsidR="0057493F" w:rsidRPr="00D52FE0" w:rsidRDefault="0057493F" w:rsidP="0057493F">
      <w:pPr>
        <w:rPr>
          <w:rFonts w:ascii="Times New Roman" w:hAnsi="Times New Roman" w:cs="Times New Roman"/>
          <w:sz w:val="26"/>
          <w:szCs w:val="26"/>
        </w:rPr>
      </w:pPr>
    </w:p>
    <w:p w14:paraId="0645DACE" w14:textId="77777777" w:rsidR="00F94AA9" w:rsidRDefault="00F94AA9"/>
    <w:sectPr w:rsidR="00F94AA9">
      <w:footerReference w:type="even" r:id="rId79"/>
      <w:footerReference w:type="default" r:id="rId80"/>
      <w:footerReference w:type="first" r:id="rId81"/>
      <w:pgSz w:w="11899" w:h="16850"/>
      <w:pgMar w:top="915" w:right="563" w:bottom="1252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C9E82" w14:textId="77777777" w:rsidR="009A76E5" w:rsidRDefault="009A76E5">
      <w:pPr>
        <w:spacing w:after="0" w:line="240" w:lineRule="auto"/>
      </w:pPr>
      <w:r>
        <w:separator/>
      </w:r>
    </w:p>
  </w:endnote>
  <w:endnote w:type="continuationSeparator" w:id="0">
    <w:p w14:paraId="3FEF6ADA" w14:textId="77777777" w:rsidR="009A76E5" w:rsidRDefault="009A7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EB34F" w14:textId="77777777" w:rsidR="00D1369F" w:rsidRDefault="00415653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41D1C76C" w14:textId="77777777" w:rsidR="00D1369F" w:rsidRDefault="00415653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1AEB" w14:textId="77777777" w:rsidR="00D1369F" w:rsidRDefault="00415653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5EE0762C" w14:textId="77777777" w:rsidR="00D1369F" w:rsidRDefault="00415653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8774D" w14:textId="77777777" w:rsidR="00D1369F" w:rsidRDefault="009A76E5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7C593" w14:textId="77777777" w:rsidR="00D1369F" w:rsidRDefault="009A76E5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F1DA4" w14:textId="77777777" w:rsidR="00D1369F" w:rsidRDefault="009A76E5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4A891" w14:textId="77777777" w:rsidR="00D1369F" w:rsidRDefault="009A76E5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EDEEB" w14:textId="77777777" w:rsidR="00D1369F" w:rsidRDefault="009A76E5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3B75B" w14:textId="77777777" w:rsidR="00D1369F" w:rsidRDefault="009A76E5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80017" w14:textId="77777777" w:rsidR="00D1369F" w:rsidRDefault="009A76E5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8953" w14:textId="77777777" w:rsidR="00D1369F" w:rsidRDefault="00415653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34C0FB10" w14:textId="77777777" w:rsidR="00D1369F" w:rsidRDefault="00415653">
    <w:pPr>
      <w:spacing w:after="0"/>
    </w:pPr>
    <w: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2D163" w14:textId="77777777" w:rsidR="00D1369F" w:rsidRDefault="00415653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07B7A0A1" w14:textId="77777777" w:rsidR="00D1369F" w:rsidRDefault="00415653">
    <w:pPr>
      <w:spacing w:after="0"/>
    </w:pPr>
    <w: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BD90A" w14:textId="77777777" w:rsidR="00D1369F" w:rsidRDefault="00415653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7D4235F6" w14:textId="77777777" w:rsidR="00D1369F" w:rsidRDefault="00415653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CF7AC" w14:textId="77777777" w:rsidR="009A76E5" w:rsidRDefault="009A76E5">
      <w:pPr>
        <w:spacing w:after="0" w:line="240" w:lineRule="auto"/>
      </w:pPr>
      <w:r>
        <w:separator/>
      </w:r>
    </w:p>
  </w:footnote>
  <w:footnote w:type="continuationSeparator" w:id="0">
    <w:p w14:paraId="05D42103" w14:textId="77777777" w:rsidR="009A76E5" w:rsidRDefault="009A76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591"/>
    <w:rsid w:val="000824AD"/>
    <w:rsid w:val="001F35CE"/>
    <w:rsid w:val="002E38E5"/>
    <w:rsid w:val="00415653"/>
    <w:rsid w:val="0057493F"/>
    <w:rsid w:val="005A4E4D"/>
    <w:rsid w:val="0070406C"/>
    <w:rsid w:val="007B6267"/>
    <w:rsid w:val="008C3E6C"/>
    <w:rsid w:val="008C4E91"/>
    <w:rsid w:val="009A76E5"/>
    <w:rsid w:val="00A27A18"/>
    <w:rsid w:val="00A91039"/>
    <w:rsid w:val="00C40573"/>
    <w:rsid w:val="00D21116"/>
    <w:rsid w:val="00DC7E8B"/>
    <w:rsid w:val="00E71591"/>
    <w:rsid w:val="00F9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A5A26"/>
  <w15:chartTrackingRefBased/>
  <w15:docId w15:val="{F5479C7D-1D4C-415B-BFCD-BA786E1A8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7493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57493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2" Type="http://schemas.openxmlformats.org/officeDocument/2006/relationships/hyperlink" Target="https://mintrud.gov.ru/docs/government/postan/260" TargetMode="External"/><Relationship Id="rId4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1" Type="http://schemas.openxmlformats.org/officeDocument/2006/relationships/footer" Target="footer6.xml"/><Relationship Id="rId3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7" Type="http://schemas.openxmlformats.org/officeDocument/2006/relationships/hyperlink" Target="https://mintrud.gov.ru/docs/government/postan/260" TargetMode="External"/><Relationship Id="rId5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4" Type="http://schemas.openxmlformats.org/officeDocument/2006/relationships/hyperlink" Target="https://mintrud.gov.ru/docs/government/postan/260" TargetMode="External"/><Relationship Id="rId79" Type="http://schemas.openxmlformats.org/officeDocument/2006/relationships/footer" Target="footer10.xml"/><Relationship Id="rId5" Type="http://schemas.openxmlformats.org/officeDocument/2006/relationships/endnotes" Target="endnotes.xml"/><Relationship Id="rId6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4" Type="http://schemas.openxmlformats.org/officeDocument/2006/relationships/footer" Target="footer9.xml"/><Relationship Id="rId2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3" Type="http://schemas.openxmlformats.org/officeDocument/2006/relationships/hyperlink" Target="https://mintrud.gov.ru/docs/government/postan/260" TargetMode="External"/><Relationship Id="rId4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9" Type="http://schemas.openxmlformats.org/officeDocument/2006/relationships/hyperlink" Target="https://mintrud.gov.ru/docs/government/postan/260" TargetMode="External"/><Relationship Id="rId77" Type="http://schemas.openxmlformats.org/officeDocument/2006/relationships/hyperlink" Target="https://base.garant.ru/70680520/" TargetMode="External"/><Relationship Id="rId8" Type="http://schemas.openxmlformats.org/officeDocument/2006/relationships/footer" Target="footer3.xml"/><Relationship Id="rId5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2" Type="http://schemas.openxmlformats.org/officeDocument/2006/relationships/hyperlink" Target="https://mintrud.gov.ru/docs/government/postan/260" TargetMode="External"/><Relationship Id="rId80" Type="http://schemas.openxmlformats.org/officeDocument/2006/relationships/footer" Target="footer11.xml"/><Relationship Id="rId3" Type="http://schemas.openxmlformats.org/officeDocument/2006/relationships/webSettings" Target="webSettings.xml"/><Relationship Id="rId12" Type="http://schemas.openxmlformats.org/officeDocument/2006/relationships/footer" Target="footer7.xml"/><Relationship Id="rId1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8" Type="http://schemas.openxmlformats.org/officeDocument/2006/relationships/hyperlink" Target="https://mintrud.gov.ru/docs/government/postan/260" TargetMode="External"/><Relationship Id="rId46" Type="http://schemas.openxmlformats.org/officeDocument/2006/relationships/hyperlink" Target="https://base.garant.ru/70680520/" TargetMode="External"/><Relationship Id="rId5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1" Type="http://schemas.openxmlformats.org/officeDocument/2006/relationships/hyperlink" Target="https://mintrud.gov.ru/docs/government/postan/260" TargetMode="External"/><Relationship Id="rId5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0" Type="http://schemas.openxmlformats.org/officeDocument/2006/relationships/hyperlink" Target="https://mintrud.gov.ru/docs/government/postan/260" TargetMode="External"/><Relationship Id="rId75" Type="http://schemas.openxmlformats.org/officeDocument/2006/relationships/hyperlink" Target="https://mintrud.gov.ru/docs/government/postan/260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0" Type="http://schemas.openxmlformats.org/officeDocument/2006/relationships/footer" Target="footer5.xml"/><Relationship Id="rId3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4" Type="http://schemas.openxmlformats.org/officeDocument/2006/relationships/hyperlink" Target="https://mintrud.gov.ru/docs/government/postan/260" TargetMode="External"/><Relationship Id="rId5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3" Type="http://schemas.openxmlformats.org/officeDocument/2006/relationships/hyperlink" Target="https://mintrud.gov.ru/docs/government/postan/260" TargetMode="External"/><Relationship Id="rId78" Type="http://schemas.openxmlformats.org/officeDocument/2006/relationships/hyperlink" Target="https://base.garant.ru/70680520/" TargetMode="External"/><Relationship Id="rId81" Type="http://schemas.openxmlformats.org/officeDocument/2006/relationships/footer" Target="footer12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3" Type="http://schemas.openxmlformats.org/officeDocument/2006/relationships/footer" Target="footer8.xml"/><Relationship Id="rId1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9" Type="http://schemas.openxmlformats.org/officeDocument/2006/relationships/hyperlink" Target="https://mintrud.gov.ru/docs/government/postan/260" TargetMode="External"/><Relationship Id="rId3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6" Type="http://schemas.openxmlformats.org/officeDocument/2006/relationships/hyperlink" Target="https://mintrud.gov.ru/docs/government/postan/260" TargetMode="External"/><Relationship Id="rId7" Type="http://schemas.openxmlformats.org/officeDocument/2006/relationships/footer" Target="footer2.xml"/><Relationship Id="rId71" Type="http://schemas.openxmlformats.org/officeDocument/2006/relationships/hyperlink" Target="https://mintrud.gov.ru/docs/government/postan/26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0" Type="http://schemas.openxmlformats.org/officeDocument/2006/relationships/hyperlink" Target="https://mintrud.gov.ru/docs/government/postan/260" TargetMode="External"/><Relationship Id="rId45" Type="http://schemas.openxmlformats.org/officeDocument/2006/relationships/hyperlink" Target="https://base.garant.ru/70680520/" TargetMode="External"/><Relationship Id="rId6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4667</Words>
  <Characters>26606</Characters>
  <Application>Microsoft Office Word</Application>
  <DocSecurity>0</DocSecurity>
  <Lines>221</Lines>
  <Paragraphs>62</Paragraphs>
  <ScaleCrop>false</ScaleCrop>
  <Company/>
  <LinksUpToDate>false</LinksUpToDate>
  <CharactersWithSpaces>31211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Хаджиева</dc:creator>
  <cp:keywords/>
  <dc:description/>
  <cp:lastModifiedBy>Сатаней Б</cp:lastModifiedBy>
  <cp:revision>15</cp:revision>
  <cp:lastPrinted>2026-03-13T12:54:00Z</cp:lastPrinted>
  <dcterms:created xsi:type="dcterms:W3CDTF">2026-03-12T12:26:00Z</dcterms:created>
  <dcterms:modified xsi:type="dcterms:W3CDTF">2026-09-08T07:36:00Z</dcterms:modified>
</cp:coreProperties>
</file>